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tbl>
      <w:tblPr>
        <w:tblStyle w:val="5"/>
        <w:tblW w:w="10065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192"/>
        <w:gridCol w:w="360"/>
        <w:gridCol w:w="2079"/>
        <w:gridCol w:w="1140"/>
        <w:gridCol w:w="940"/>
        <w:gridCol w:w="1866"/>
        <w:gridCol w:w="92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006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eastAsia="zh-CN"/>
              </w:rPr>
              <w:t>2022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</w:rPr>
              <w:t>年泉州医学高等专科学校招聘编制内工作人员入围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eastAsia="zh-CN"/>
              </w:rPr>
              <w:t>专业测试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</w:rPr>
              <w:t>资格复审合格人员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岗位  代码</w:t>
            </w: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招收人数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准考证号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加分后        笔试成绩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加分后  笔试  排名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考试方式及       折算比例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专技（信息技术教师）</w:t>
            </w:r>
          </w:p>
        </w:tc>
        <w:tc>
          <w:tcPr>
            <w:tcW w:w="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202200504100102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笔试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5:5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专技（信息技术教师）</w:t>
            </w:r>
          </w:p>
        </w:tc>
        <w:tc>
          <w:tcPr>
            <w:tcW w:w="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202200504100106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笔试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5:5</w:t>
            </w:r>
          </w:p>
        </w:tc>
        <w:tc>
          <w:tcPr>
            <w:tcW w:w="92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专技（信息技术教师）</w:t>
            </w:r>
          </w:p>
        </w:tc>
        <w:tc>
          <w:tcPr>
            <w:tcW w:w="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202200504100105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69.6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笔试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5:5</w:t>
            </w:r>
          </w:p>
        </w:tc>
        <w:tc>
          <w:tcPr>
            <w:tcW w:w="92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</w:t>
            </w: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专技（英语教师）</w:t>
            </w:r>
          </w:p>
        </w:tc>
        <w:tc>
          <w:tcPr>
            <w:tcW w:w="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202200504100126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笔试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5:5</w:t>
            </w:r>
          </w:p>
        </w:tc>
        <w:tc>
          <w:tcPr>
            <w:tcW w:w="92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</w:t>
            </w: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专技（英语教师）</w:t>
            </w:r>
          </w:p>
        </w:tc>
        <w:tc>
          <w:tcPr>
            <w:tcW w:w="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202200504100109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66.6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笔试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5:5</w:t>
            </w:r>
          </w:p>
        </w:tc>
        <w:tc>
          <w:tcPr>
            <w:tcW w:w="92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</w:t>
            </w:r>
          </w:p>
        </w:tc>
        <w:tc>
          <w:tcPr>
            <w:tcW w:w="2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专技（英语教师）</w:t>
            </w:r>
          </w:p>
        </w:tc>
        <w:tc>
          <w:tcPr>
            <w:tcW w:w="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202200504100118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笔试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5:5</w:t>
            </w:r>
          </w:p>
        </w:tc>
        <w:tc>
          <w:tcPr>
            <w:tcW w:w="92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decorative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黑体">
    <w:panose1 w:val="02010600030101010101"/>
    <w:charset w:val="86"/>
    <w:family w:val="roma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decorative"/>
    <w:pitch w:val="default"/>
    <w:sig w:usb0="00000000" w:usb1="00000000" w:usb2="00000000" w:usb3="00000000" w:csb0="00040001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方正小标宋_GBK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黑体">
    <w:panose1 w:val="02010600030101010101"/>
    <w:charset w:val="86"/>
    <w:family w:val="decorative"/>
    <w:pitch w:val="default"/>
    <w:sig w:usb0="800002BF" w:usb1="38CF7CFA" w:usb2="00000016" w:usb3="00000000" w:csb0="00040001" w:csb1="00000000"/>
  </w:font>
  <w:font w:name="MingLiU">
    <w:panose1 w:val="02020509000000000000"/>
    <w:charset w:val="88"/>
    <w:family w:val="decorative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9428" w:y="82"/>
      <w:rPr>
        <w:rStyle w:val="4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4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4"/>
        <w:rFonts w:ascii="宋体" w:hAnsi="宋体"/>
        <w:sz w:val="28"/>
        <w:szCs w:val="28"/>
      </w:rPr>
      <w:t>- 5 -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20BE0"/>
    <w:rsid w:val="5EA20BE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2022-07-04T07:27:00Z</dcterms:created>
  <dc:creator>蔡娇娟(1267661)</dc:creator>
  <cp:lastModifiedBy>蔡娇娟(1267661)</cp:lastModifiedBy>
  <dcterms:modified xsi:type="dcterms:W3CDTF">2022-07-04T07:30:20Z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